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097D6D" w:rsidRDefault="00626C7B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6C7B">
        <w:rPr>
          <w:sz w:val="28"/>
          <w:szCs w:val="28"/>
        </w:rPr>
        <w:t>о результатам проверки прокуратуры Кяхтинского района оператор сотовой связи привлечен к административной ответственности за бездействие по блокировке телефонных звонков от мошенников</w:t>
      </w:r>
    </w:p>
    <w:p w:rsidR="001E5339" w:rsidRPr="008127FB" w:rsidRDefault="001E5339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26C7B" w:rsidRPr="00626C7B" w:rsidRDefault="00626C7B" w:rsidP="0062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26C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26C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провела проверку исполнения законодательства о связи.</w:t>
      </w:r>
    </w:p>
    <w:p w:rsidR="00626C7B" w:rsidRPr="00626C7B" w:rsidRDefault="00626C7B" w:rsidP="0062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>В ходе изучения уголовного дела по факту неправомерного доступа к охраняемой законом компьютерной информации (часть 1 статьи 272 Уголовного кодекса Российской Федерации) выявлен факт бездействия оператора связи по блокировке трафика с сети иностранного оператора связи, сопровождающегося российской системой и планом нумерации, который не предпринял действий по прекращению оказания услуг лицам, осуществившим телефонный звонок с использованием подменного абонентского номера.</w:t>
      </w:r>
    </w:p>
    <w:p w:rsidR="00626C7B" w:rsidRPr="00626C7B" w:rsidRDefault="00626C7B" w:rsidP="0062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 тем, что оператором связи был пропущен вызов от иностранного оператора, инициированный неустановленным лицом, подменившим свой номер на номер, соответствующий российской нумерации, звонившими получен неправомерный доступ к личному кабинету «Госуслуг» потерпевшего.</w:t>
      </w:r>
    </w:p>
    <w:p w:rsidR="00626C7B" w:rsidRPr="00626C7B" w:rsidRDefault="00626C7B" w:rsidP="0062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материалам проверки в отношении мобильного оператора связи возбуждено дело об административном правонарушении по части 2 статьи 13.2.1 Кодекса Российской Федерации об административных правонарушениях (неисполнение оператором связи обязанности по прекращению оказания услуг связи и (или) услуг по пропуску трафика в свою сеть связи в случаях, предусмотренных законодательством Российской Федерации в области связи).</w:t>
      </w:r>
    </w:p>
    <w:p w:rsidR="00626C7B" w:rsidRPr="00626C7B" w:rsidRDefault="00626C7B" w:rsidP="00626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>Кяхтинским</w:t>
      </w:r>
      <w:proofErr w:type="spellEnd"/>
      <w:r w:rsidRPr="00626C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районный судом организации назначен штраф в размере 600 тыс. рублей). Решение вступило в законную силу.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97D6D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1E5339"/>
    <w:rsid w:val="00202714"/>
    <w:rsid w:val="00204AF7"/>
    <w:rsid w:val="00234B3C"/>
    <w:rsid w:val="00243FF7"/>
    <w:rsid w:val="00247CB5"/>
    <w:rsid w:val="002D2820"/>
    <w:rsid w:val="00303BEF"/>
    <w:rsid w:val="003712FC"/>
    <w:rsid w:val="00375FF9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26C7B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A2FA8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C3653"/>
    <w:rsid w:val="00CF195E"/>
    <w:rsid w:val="00D6498D"/>
    <w:rsid w:val="00D652C4"/>
    <w:rsid w:val="00D72405"/>
    <w:rsid w:val="00DB7ECA"/>
    <w:rsid w:val="00DC60AC"/>
    <w:rsid w:val="00DD778A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F64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22</cp:revision>
  <dcterms:created xsi:type="dcterms:W3CDTF">2019-12-17T11:04:00Z</dcterms:created>
  <dcterms:modified xsi:type="dcterms:W3CDTF">2024-08-16T07:50:00Z</dcterms:modified>
</cp:coreProperties>
</file>